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9B005" w14:textId="5D2223D8" w:rsidR="006B4F73" w:rsidRPr="006B4F73" w:rsidRDefault="00A20ED2" w:rsidP="006B4F73">
      <w:pPr>
        <w:pStyle w:val="Default"/>
        <w:jc w:val="right"/>
        <w:rPr>
          <w:rFonts w:ascii="Times New Roman" w:hAnsi="Times New Roman"/>
          <w:sz w:val="28"/>
          <w:szCs w:val="28"/>
        </w:rPr>
      </w:pPr>
      <w:r w:rsidRPr="00A93D72">
        <w:rPr>
          <w:rFonts w:ascii="Times New Roman" w:hAnsi="Times New Roman"/>
          <w:sz w:val="28"/>
          <w:szCs w:val="28"/>
        </w:rPr>
        <w:t xml:space="preserve"> </w:t>
      </w:r>
      <w:r w:rsidR="006B4F73" w:rsidRPr="006B4F73">
        <w:rPr>
          <w:rFonts w:ascii="Times New Roman" w:hAnsi="Times New Roman"/>
          <w:sz w:val="28"/>
          <w:szCs w:val="28"/>
        </w:rPr>
        <w:t xml:space="preserve">Приложение </w:t>
      </w:r>
      <w:r w:rsidR="006B4F73">
        <w:rPr>
          <w:rFonts w:ascii="Times New Roman" w:hAnsi="Times New Roman"/>
          <w:sz w:val="28"/>
          <w:szCs w:val="28"/>
        </w:rPr>
        <w:t>5</w:t>
      </w:r>
      <w:r w:rsidR="006B4F73" w:rsidRPr="006B4F73">
        <w:rPr>
          <w:rFonts w:ascii="Times New Roman" w:hAnsi="Times New Roman"/>
          <w:sz w:val="28"/>
          <w:szCs w:val="28"/>
        </w:rPr>
        <w:t xml:space="preserve"> </w:t>
      </w:r>
    </w:p>
    <w:p w14:paraId="0A2AEA1A" w14:textId="77777777" w:rsidR="006B4F73" w:rsidRDefault="006B4F73" w:rsidP="006B4F73">
      <w:pPr>
        <w:pStyle w:val="Default"/>
        <w:jc w:val="right"/>
        <w:rPr>
          <w:rFonts w:ascii="Times New Roman" w:hAnsi="Times New Roman"/>
          <w:b/>
          <w:bCs/>
          <w:sz w:val="28"/>
          <w:szCs w:val="28"/>
        </w:rPr>
      </w:pPr>
      <w:r w:rsidRPr="006B4F73">
        <w:rPr>
          <w:rFonts w:ascii="Times New Roman" w:hAnsi="Times New Roman"/>
          <w:sz w:val="28"/>
          <w:szCs w:val="28"/>
        </w:rPr>
        <w:t>к приказу от 18.04.2025 г. №1-9а</w:t>
      </w:r>
      <w:r w:rsidR="00A20ED2" w:rsidRPr="00A93D7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020C5802" w14:textId="2368E521" w:rsidR="00A20ED2" w:rsidRPr="00A93D72" w:rsidRDefault="006B4F73" w:rsidP="006B4F73">
      <w:pPr>
        <w:pStyle w:val="Defaul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2E990265" w14:textId="77777777" w:rsidR="00A20ED2" w:rsidRPr="00A93D72" w:rsidRDefault="00A20ED2" w:rsidP="00713757">
      <w:pPr>
        <w:pStyle w:val="Default"/>
        <w:jc w:val="center"/>
        <w:rPr>
          <w:rFonts w:ascii="Times New Roman" w:hAnsi="Times New Roman"/>
          <w:b/>
          <w:bCs/>
          <w:sz w:val="28"/>
          <w:szCs w:val="28"/>
        </w:rPr>
      </w:pPr>
      <w:r w:rsidRPr="00A93D72">
        <w:rPr>
          <w:rFonts w:ascii="Times New Roman" w:hAnsi="Times New Roman"/>
          <w:b/>
          <w:bCs/>
          <w:sz w:val="28"/>
          <w:szCs w:val="28"/>
        </w:rPr>
        <w:t xml:space="preserve">МЕТОДИКА ПЕРЕВОДА РЕЗУЛЬТАТОВ </w:t>
      </w:r>
    </w:p>
    <w:p w14:paraId="18166356" w14:textId="77777777" w:rsidR="0079560E" w:rsidRDefault="00A20ED2" w:rsidP="00713757">
      <w:pPr>
        <w:pStyle w:val="Default"/>
        <w:jc w:val="center"/>
        <w:rPr>
          <w:rFonts w:ascii="Times New Roman" w:hAnsi="Times New Roman"/>
          <w:b/>
          <w:bCs/>
          <w:sz w:val="28"/>
          <w:szCs w:val="28"/>
        </w:rPr>
      </w:pPr>
      <w:r w:rsidRPr="00A93D72">
        <w:rPr>
          <w:rFonts w:ascii="Times New Roman" w:hAnsi="Times New Roman"/>
          <w:b/>
          <w:bCs/>
          <w:sz w:val="28"/>
          <w:szCs w:val="28"/>
        </w:rPr>
        <w:t xml:space="preserve">ДЕМОНСТРАЦИОННОГО ЭКЗАМЕНА </w:t>
      </w:r>
      <w:r w:rsidR="0079560E">
        <w:rPr>
          <w:rFonts w:ascii="Times New Roman" w:hAnsi="Times New Roman"/>
          <w:b/>
          <w:bCs/>
          <w:sz w:val="28"/>
          <w:szCs w:val="28"/>
        </w:rPr>
        <w:t xml:space="preserve">ПО СПЕЦИАЛЬНОСТИ </w:t>
      </w:r>
    </w:p>
    <w:p w14:paraId="2467DDB9" w14:textId="41C75BB7" w:rsidR="0079560E" w:rsidRDefault="0079560E" w:rsidP="00713757">
      <w:pPr>
        <w:pStyle w:val="Default"/>
        <w:jc w:val="center"/>
        <w:rPr>
          <w:rFonts w:ascii="Times New Roman" w:hAnsi="Times New Roman"/>
          <w:b/>
          <w:bCs/>
          <w:sz w:val="28"/>
          <w:szCs w:val="28"/>
        </w:rPr>
      </w:pPr>
      <w:r w:rsidRPr="0079560E">
        <w:rPr>
          <w:rFonts w:ascii="Times New Roman" w:hAnsi="Times New Roman"/>
          <w:b/>
          <w:bCs/>
          <w:sz w:val="28"/>
          <w:szCs w:val="28"/>
        </w:rPr>
        <w:t>09.02.07 ИНФОРМАЦИОННЫЕ СИСТЕМЫ И ПРОГРАММИРОВАНИЕ</w:t>
      </w:r>
    </w:p>
    <w:p w14:paraId="3EFDA2FA" w14:textId="4C81A370" w:rsidR="00A20ED2" w:rsidRPr="00A93D72" w:rsidRDefault="00A20ED2" w:rsidP="00713757">
      <w:pPr>
        <w:pStyle w:val="Default"/>
        <w:jc w:val="center"/>
        <w:rPr>
          <w:rFonts w:ascii="Times New Roman" w:hAnsi="Times New Roman"/>
          <w:b/>
          <w:bCs/>
          <w:sz w:val="28"/>
          <w:szCs w:val="28"/>
        </w:rPr>
      </w:pPr>
      <w:r w:rsidRPr="00A93D72">
        <w:rPr>
          <w:rFonts w:ascii="Times New Roman" w:hAnsi="Times New Roman"/>
          <w:b/>
          <w:bCs/>
          <w:sz w:val="28"/>
          <w:szCs w:val="28"/>
        </w:rPr>
        <w:t xml:space="preserve">В ЭКЗАМЕНАЦИОННУЮ ОЦЕНКУ  </w:t>
      </w:r>
    </w:p>
    <w:p w14:paraId="236229D6" w14:textId="77777777" w:rsidR="00A20ED2" w:rsidRPr="00A93D72" w:rsidRDefault="00A20ED2" w:rsidP="00713757">
      <w:pPr>
        <w:pStyle w:val="Default"/>
        <w:jc w:val="center"/>
        <w:rPr>
          <w:rFonts w:ascii="Times New Roman" w:hAnsi="Times New Roman"/>
          <w:b/>
          <w:bCs/>
          <w:sz w:val="28"/>
          <w:szCs w:val="28"/>
        </w:rPr>
      </w:pPr>
      <w:r w:rsidRPr="00A93D72">
        <w:rPr>
          <w:rFonts w:ascii="Times New Roman" w:hAnsi="Times New Roman"/>
          <w:b/>
          <w:bCs/>
          <w:sz w:val="28"/>
          <w:szCs w:val="28"/>
        </w:rPr>
        <w:t xml:space="preserve">В ЧУПО «КОСТРОМСКОЙ ТЕХНОЛОГИЧЕСКИЙ ТЕХНИКУМ» </w:t>
      </w:r>
    </w:p>
    <w:p w14:paraId="07EBC87E" w14:textId="25172CC0" w:rsidR="00A20ED2" w:rsidRPr="00A93D72" w:rsidRDefault="00A20ED2" w:rsidP="00713757">
      <w:pPr>
        <w:pStyle w:val="Default"/>
        <w:jc w:val="center"/>
        <w:rPr>
          <w:rFonts w:ascii="Times New Roman" w:hAnsi="Times New Roman"/>
          <w:b/>
          <w:bCs/>
          <w:sz w:val="28"/>
          <w:szCs w:val="28"/>
        </w:rPr>
      </w:pPr>
      <w:r w:rsidRPr="00A93D72">
        <w:rPr>
          <w:rFonts w:ascii="Times New Roman" w:hAnsi="Times New Roman"/>
          <w:b/>
          <w:bCs/>
          <w:sz w:val="28"/>
          <w:szCs w:val="28"/>
        </w:rPr>
        <w:t>В 202</w:t>
      </w:r>
      <w:r w:rsidR="0079560E">
        <w:rPr>
          <w:rFonts w:ascii="Times New Roman" w:hAnsi="Times New Roman"/>
          <w:b/>
          <w:bCs/>
          <w:sz w:val="28"/>
          <w:szCs w:val="28"/>
        </w:rPr>
        <w:t>5</w:t>
      </w:r>
      <w:r w:rsidRPr="00A93D72">
        <w:rPr>
          <w:rFonts w:ascii="Times New Roman" w:hAnsi="Times New Roman"/>
          <w:b/>
          <w:bCs/>
          <w:sz w:val="28"/>
          <w:szCs w:val="28"/>
        </w:rPr>
        <w:t xml:space="preserve"> ГОДУ</w:t>
      </w:r>
    </w:p>
    <w:p w14:paraId="7B7743C4" w14:textId="77777777" w:rsidR="00A20ED2" w:rsidRPr="00A93D72" w:rsidRDefault="00A20ED2" w:rsidP="00713757">
      <w:pPr>
        <w:pStyle w:val="Default"/>
        <w:jc w:val="center"/>
        <w:rPr>
          <w:rFonts w:ascii="Times New Roman" w:hAnsi="Times New Roman"/>
          <w:sz w:val="28"/>
          <w:szCs w:val="28"/>
        </w:rPr>
      </w:pPr>
    </w:p>
    <w:p w14:paraId="296FA6AC" w14:textId="77777777" w:rsidR="00A20ED2" w:rsidRPr="00A93D72" w:rsidRDefault="00A20ED2" w:rsidP="00087E39">
      <w:pPr>
        <w:pStyle w:val="Default"/>
        <w:jc w:val="center"/>
        <w:rPr>
          <w:rFonts w:ascii="Times New Roman" w:hAnsi="Times New Roman"/>
          <w:b/>
          <w:bCs/>
          <w:sz w:val="28"/>
          <w:szCs w:val="28"/>
        </w:rPr>
      </w:pPr>
      <w:r w:rsidRPr="00A93D72">
        <w:rPr>
          <w:rFonts w:ascii="Times New Roman" w:hAnsi="Times New Roman"/>
          <w:b/>
          <w:bCs/>
          <w:sz w:val="28"/>
          <w:szCs w:val="28"/>
        </w:rPr>
        <w:t>1. Общие положения</w:t>
      </w:r>
    </w:p>
    <w:p w14:paraId="3B59E0B0" w14:textId="1AD9D5AB" w:rsidR="00A20ED2" w:rsidRPr="00A93D72" w:rsidRDefault="00A20ED2" w:rsidP="00713757">
      <w:pPr>
        <w:pStyle w:val="Default"/>
        <w:jc w:val="both"/>
        <w:rPr>
          <w:rFonts w:ascii="Times New Roman" w:hAnsi="Times New Roman"/>
          <w:sz w:val="28"/>
          <w:szCs w:val="28"/>
        </w:rPr>
      </w:pPr>
      <w:r w:rsidRPr="00A93D72">
        <w:rPr>
          <w:rFonts w:ascii="Times New Roman" w:hAnsi="Times New Roman"/>
          <w:sz w:val="28"/>
          <w:szCs w:val="28"/>
        </w:rPr>
        <w:t>1. Настоящая методика определяет порядок перевода результатов демонстрационного экзамена (далее – ДЭ</w:t>
      </w:r>
      <w:r w:rsidRPr="0079560E">
        <w:rPr>
          <w:rFonts w:ascii="Times New Roman" w:hAnsi="Times New Roman"/>
          <w:sz w:val="28"/>
          <w:szCs w:val="28"/>
        </w:rPr>
        <w:t xml:space="preserve">)  по </w:t>
      </w:r>
      <w:r w:rsidR="0079560E">
        <w:rPr>
          <w:rFonts w:ascii="Times New Roman" w:hAnsi="Times New Roman"/>
          <w:sz w:val="28"/>
          <w:szCs w:val="28"/>
        </w:rPr>
        <w:t xml:space="preserve">специальности </w:t>
      </w:r>
      <w:r w:rsidR="0079560E" w:rsidRPr="0079560E">
        <w:rPr>
          <w:rFonts w:ascii="Times New Roman" w:hAnsi="Times New Roman"/>
          <w:sz w:val="28"/>
          <w:szCs w:val="28"/>
        </w:rPr>
        <w:t>09.02.07 Информационные системы и программирование</w:t>
      </w:r>
      <w:r w:rsidR="0079560E">
        <w:rPr>
          <w:rFonts w:ascii="Times New Roman" w:hAnsi="Times New Roman"/>
          <w:sz w:val="28"/>
          <w:szCs w:val="28"/>
        </w:rPr>
        <w:t xml:space="preserve"> (базовый уровень) </w:t>
      </w:r>
      <w:r w:rsidRPr="00A93D72">
        <w:rPr>
          <w:rFonts w:ascii="Times New Roman" w:hAnsi="Times New Roman"/>
          <w:sz w:val="28"/>
          <w:szCs w:val="28"/>
        </w:rPr>
        <w:t xml:space="preserve">в экзаменационную оценку (по пятибалльной шкале) в оценочных процедурах государственной итоговой аттестации по основной профессиональной образовательной программе подготовки специалистов среднего звена по специальности </w:t>
      </w:r>
      <w:r w:rsidR="0079560E" w:rsidRPr="0079560E">
        <w:rPr>
          <w:rFonts w:ascii="Times New Roman" w:hAnsi="Times New Roman"/>
          <w:sz w:val="28"/>
          <w:szCs w:val="28"/>
        </w:rPr>
        <w:t>09.02.07 Информационные системы и программирование</w:t>
      </w:r>
      <w:r w:rsidR="0079560E">
        <w:rPr>
          <w:rFonts w:ascii="Times New Roman" w:hAnsi="Times New Roman"/>
          <w:sz w:val="28"/>
          <w:szCs w:val="28"/>
        </w:rPr>
        <w:t xml:space="preserve"> </w:t>
      </w:r>
      <w:r w:rsidRPr="00A93D72">
        <w:rPr>
          <w:rFonts w:ascii="Times New Roman" w:hAnsi="Times New Roman"/>
          <w:sz w:val="28"/>
          <w:szCs w:val="28"/>
        </w:rPr>
        <w:t>в ЧУПО «Костромской технологический техникум» в 202</w:t>
      </w:r>
      <w:r w:rsidR="0079560E">
        <w:rPr>
          <w:rFonts w:ascii="Times New Roman" w:hAnsi="Times New Roman"/>
          <w:sz w:val="28"/>
          <w:szCs w:val="28"/>
        </w:rPr>
        <w:t>5</w:t>
      </w:r>
      <w:r w:rsidRPr="00A93D72">
        <w:rPr>
          <w:rFonts w:ascii="Times New Roman" w:hAnsi="Times New Roman"/>
          <w:sz w:val="28"/>
          <w:szCs w:val="28"/>
        </w:rPr>
        <w:t xml:space="preserve"> году. </w:t>
      </w:r>
    </w:p>
    <w:p w14:paraId="5FCD66D1" w14:textId="68365666" w:rsidR="00672502" w:rsidRPr="00672502" w:rsidRDefault="00672502" w:rsidP="00672502">
      <w:pPr>
        <w:pStyle w:val="Default"/>
        <w:jc w:val="both"/>
        <w:rPr>
          <w:rFonts w:ascii="Times New Roman" w:hAnsi="Times New Roman"/>
          <w:sz w:val="28"/>
          <w:szCs w:val="28"/>
        </w:rPr>
      </w:pPr>
      <w:r w:rsidRPr="00672502">
        <w:rPr>
          <w:rFonts w:ascii="Times New Roman" w:hAnsi="Times New Roman"/>
          <w:sz w:val="28"/>
          <w:szCs w:val="28"/>
        </w:rPr>
        <w:t>2. Настоящая методика разработана в соответствии с Оценочными материалами</w:t>
      </w:r>
    </w:p>
    <w:p w14:paraId="65EE4946" w14:textId="77777777" w:rsidR="00672502" w:rsidRPr="00672502" w:rsidRDefault="00672502" w:rsidP="00672502">
      <w:pPr>
        <w:pStyle w:val="Default"/>
        <w:jc w:val="both"/>
        <w:rPr>
          <w:rFonts w:ascii="Times New Roman" w:hAnsi="Times New Roman"/>
          <w:sz w:val="28"/>
          <w:szCs w:val="28"/>
        </w:rPr>
      </w:pPr>
      <w:r w:rsidRPr="00672502">
        <w:rPr>
          <w:rFonts w:ascii="Times New Roman" w:hAnsi="Times New Roman"/>
          <w:sz w:val="28"/>
          <w:szCs w:val="28"/>
        </w:rPr>
        <w:t>для демонстрационного экзамена базового уровня.</w:t>
      </w:r>
    </w:p>
    <w:p w14:paraId="3B47B652" w14:textId="56B13B21" w:rsidR="00A20ED2" w:rsidRDefault="00672502" w:rsidP="006725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2502">
        <w:rPr>
          <w:rFonts w:ascii="Times New Roman" w:hAnsi="Times New Roman"/>
          <w:sz w:val="28"/>
          <w:szCs w:val="28"/>
        </w:rPr>
        <w:t>3</w:t>
      </w:r>
      <w:r w:rsidR="00A20ED2" w:rsidRPr="00A93D72">
        <w:rPr>
          <w:rFonts w:ascii="Times New Roman" w:hAnsi="Times New Roman"/>
          <w:sz w:val="28"/>
          <w:szCs w:val="28"/>
        </w:rPr>
        <w:t>. В качестве максимального балла, от которого будет отсчитываться экзаменационная оценка, используется сумма максимальных баллов по модулям ДЭ в соответствии с комплектом оценочных средств (</w:t>
      </w:r>
      <w:r w:rsidR="0079560E" w:rsidRPr="0079560E">
        <w:rPr>
          <w:rFonts w:ascii="Times New Roman" w:hAnsi="Times New Roman"/>
          <w:sz w:val="28"/>
          <w:szCs w:val="28"/>
        </w:rPr>
        <w:t>КОД 09.02.07-5-2025</w:t>
      </w:r>
      <w:r w:rsidR="00A20ED2" w:rsidRPr="00A93D72">
        <w:rPr>
          <w:rFonts w:ascii="Times New Roman" w:hAnsi="Times New Roman"/>
          <w:sz w:val="28"/>
          <w:szCs w:val="28"/>
        </w:rPr>
        <w:t xml:space="preserve">). Таким образом, пороги баллов для перевода в оценки для данного задания минимального уровня выглядят следующим образом: </w:t>
      </w:r>
    </w:p>
    <w:p w14:paraId="7EAAA686" w14:textId="77777777" w:rsidR="00672502" w:rsidRDefault="00672502" w:rsidP="00713757">
      <w:pPr>
        <w:pStyle w:val="Default"/>
        <w:jc w:val="both"/>
        <w:rPr>
          <w:rFonts w:ascii="Times New Roman" w:hAnsi="Times New Roman"/>
          <w:sz w:val="28"/>
          <w:szCs w:val="28"/>
        </w:rPr>
      </w:pPr>
    </w:p>
    <w:p w14:paraId="492A3F4E" w14:textId="40F3454E" w:rsidR="00A20ED2" w:rsidRPr="007F512B" w:rsidRDefault="007F512B" w:rsidP="00713757">
      <w:pPr>
        <w:pStyle w:val="Default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7F512B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A20ED2" w:rsidRPr="007F512B">
        <w:rPr>
          <w:rFonts w:ascii="Times New Roman" w:hAnsi="Times New Roman"/>
          <w:b/>
          <w:color w:val="auto"/>
          <w:sz w:val="28"/>
          <w:szCs w:val="28"/>
        </w:rPr>
        <w:t>Таблица методики перевода результатов ДЭ в экзаменационную оценку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2306"/>
        <w:gridCol w:w="1260"/>
        <w:gridCol w:w="1260"/>
        <w:gridCol w:w="1260"/>
        <w:gridCol w:w="1569"/>
      </w:tblGrid>
      <w:tr w:rsidR="00A20ED2" w:rsidRPr="00A93D72" w14:paraId="2A009C96" w14:textId="77777777" w:rsidTr="0079560E">
        <w:trPr>
          <w:trHeight w:val="243"/>
        </w:trPr>
        <w:tc>
          <w:tcPr>
            <w:tcW w:w="2482" w:type="dxa"/>
            <w:vMerge w:val="restart"/>
          </w:tcPr>
          <w:p w14:paraId="74CB732B" w14:textId="77777777" w:rsidR="00C92FC0" w:rsidRPr="00C92FC0" w:rsidRDefault="00C92FC0" w:rsidP="00C92FC0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FC0">
              <w:rPr>
                <w:rFonts w:ascii="Times New Roman" w:hAnsi="Times New Roman"/>
                <w:sz w:val="28"/>
                <w:szCs w:val="28"/>
              </w:rPr>
              <w:t>Отношение полученного количества баллов</w:t>
            </w:r>
          </w:p>
          <w:p w14:paraId="3C0E1EAD" w14:textId="77777777" w:rsidR="00A20ED2" w:rsidRPr="00A93D72" w:rsidRDefault="00C92FC0" w:rsidP="00C92FC0">
            <w:pPr>
              <w:pStyle w:val="Defaul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92FC0">
              <w:rPr>
                <w:rFonts w:ascii="Times New Roman" w:hAnsi="Times New Roman"/>
                <w:sz w:val="28"/>
                <w:szCs w:val="28"/>
              </w:rPr>
              <w:t>к максимально возможному (в процентах)</w:t>
            </w:r>
          </w:p>
        </w:tc>
        <w:tc>
          <w:tcPr>
            <w:tcW w:w="2306" w:type="dxa"/>
            <w:vMerge w:val="restart"/>
          </w:tcPr>
          <w:p w14:paraId="0A003A56" w14:textId="45CABC46" w:rsidR="0079560E" w:rsidRDefault="00A20ED2" w:rsidP="00713757">
            <w:pPr>
              <w:pStyle w:val="Defaul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93D7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Максимальный балл по </w:t>
            </w:r>
          </w:p>
          <w:p w14:paraId="2B675571" w14:textId="449457FC" w:rsidR="00A20ED2" w:rsidRPr="00A93D72" w:rsidRDefault="0079560E" w:rsidP="00713757">
            <w:pPr>
              <w:pStyle w:val="Defaul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9560E">
              <w:rPr>
                <w:rFonts w:ascii="Times New Roman" w:hAnsi="Times New Roman"/>
                <w:b/>
                <w:bCs/>
                <w:sz w:val="28"/>
                <w:szCs w:val="28"/>
              </w:rPr>
              <w:t>КОД 09.02.07-5-2025</w:t>
            </w:r>
          </w:p>
        </w:tc>
        <w:tc>
          <w:tcPr>
            <w:tcW w:w="5349" w:type="dxa"/>
            <w:gridSpan w:val="4"/>
          </w:tcPr>
          <w:p w14:paraId="3645ACBD" w14:textId="77777777" w:rsidR="00A20ED2" w:rsidRPr="00A93D72" w:rsidRDefault="00A20ED2" w:rsidP="00713757">
            <w:pPr>
              <w:pStyle w:val="Defaul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93D72">
              <w:rPr>
                <w:rFonts w:ascii="Times New Roman" w:hAnsi="Times New Roman"/>
                <w:b/>
                <w:bCs/>
                <w:sz w:val="28"/>
                <w:szCs w:val="28"/>
              </w:rPr>
              <w:t>Экзаменационная оценка</w:t>
            </w:r>
          </w:p>
        </w:tc>
      </w:tr>
      <w:tr w:rsidR="00A20ED2" w:rsidRPr="00A93D72" w14:paraId="303A9416" w14:textId="77777777" w:rsidTr="0079560E">
        <w:trPr>
          <w:trHeight w:val="243"/>
        </w:trPr>
        <w:tc>
          <w:tcPr>
            <w:tcW w:w="2482" w:type="dxa"/>
            <w:vMerge/>
          </w:tcPr>
          <w:p w14:paraId="7483FCBB" w14:textId="77777777" w:rsidR="00A20ED2" w:rsidRPr="00A93D72" w:rsidRDefault="00A20ED2" w:rsidP="00713757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6" w:type="dxa"/>
            <w:vMerge/>
          </w:tcPr>
          <w:p w14:paraId="068394C3" w14:textId="77777777" w:rsidR="00A20ED2" w:rsidRPr="00A93D72" w:rsidRDefault="00A20ED2" w:rsidP="00713757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14:paraId="00EEB604" w14:textId="77777777" w:rsidR="00A20ED2" w:rsidRPr="00A93D72" w:rsidRDefault="00A20ED2" w:rsidP="0049666B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D72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1260" w:type="dxa"/>
          </w:tcPr>
          <w:p w14:paraId="60C95B44" w14:textId="77777777" w:rsidR="00A20ED2" w:rsidRPr="00A93D72" w:rsidRDefault="00A20ED2" w:rsidP="0049666B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D72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1260" w:type="dxa"/>
          </w:tcPr>
          <w:p w14:paraId="27BF392A" w14:textId="77777777" w:rsidR="00A20ED2" w:rsidRPr="00A93D72" w:rsidRDefault="00A20ED2" w:rsidP="0049666B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D72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1569" w:type="dxa"/>
          </w:tcPr>
          <w:p w14:paraId="6E00D00E" w14:textId="77777777" w:rsidR="00A20ED2" w:rsidRPr="00A93D72" w:rsidRDefault="00A20ED2" w:rsidP="0049666B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3D72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</w:tr>
      <w:tr w:rsidR="00A20ED2" w:rsidRPr="00A93D72" w14:paraId="30758443" w14:textId="77777777" w:rsidTr="0079560E">
        <w:trPr>
          <w:trHeight w:val="981"/>
        </w:trPr>
        <w:tc>
          <w:tcPr>
            <w:tcW w:w="2482" w:type="dxa"/>
            <w:vMerge/>
          </w:tcPr>
          <w:p w14:paraId="524FD227" w14:textId="77777777" w:rsidR="00A20ED2" w:rsidRPr="00A93D72" w:rsidRDefault="00A20ED2" w:rsidP="00713757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6" w:type="dxa"/>
            <w:vMerge w:val="restart"/>
          </w:tcPr>
          <w:p w14:paraId="5B3E0AEB" w14:textId="77777777" w:rsidR="00A20ED2" w:rsidRPr="00A93D72" w:rsidRDefault="00A20ED2" w:rsidP="00713757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635B0A9" w14:textId="77777777" w:rsidR="00A20ED2" w:rsidRPr="00A93D72" w:rsidRDefault="00A20ED2" w:rsidP="00713757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4C734B1" w14:textId="77777777" w:rsidR="00A20ED2" w:rsidRPr="00A93D72" w:rsidRDefault="00A20ED2" w:rsidP="00713757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93D0FFD" w14:textId="77777777" w:rsidR="00A20ED2" w:rsidRPr="00A93D72" w:rsidRDefault="00A20ED2" w:rsidP="00713757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669B44C2" w14:textId="0A050059" w:rsidR="00A20ED2" w:rsidRPr="00A93D72" w:rsidRDefault="0079560E" w:rsidP="00713757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260" w:type="dxa"/>
          </w:tcPr>
          <w:p w14:paraId="6DA9BD3C" w14:textId="77777777" w:rsidR="00A20ED2" w:rsidRPr="00A93D72" w:rsidRDefault="00A20ED2" w:rsidP="0049666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D72">
              <w:rPr>
                <w:rFonts w:ascii="Times New Roman" w:hAnsi="Times New Roman" w:cs="Times New Roman"/>
                <w:sz w:val="28"/>
                <w:szCs w:val="28"/>
              </w:rPr>
              <w:t>0,00% −19,99%</w:t>
            </w:r>
          </w:p>
        </w:tc>
        <w:tc>
          <w:tcPr>
            <w:tcW w:w="1260" w:type="dxa"/>
          </w:tcPr>
          <w:p w14:paraId="23CDA32E" w14:textId="77777777" w:rsidR="00A20ED2" w:rsidRPr="00A93D72" w:rsidRDefault="00A20ED2" w:rsidP="0049666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D72">
              <w:rPr>
                <w:rFonts w:ascii="Times New Roman" w:hAnsi="Times New Roman" w:cs="Times New Roman"/>
                <w:sz w:val="28"/>
                <w:szCs w:val="28"/>
              </w:rPr>
              <w:t>20,00% −39,99%</w:t>
            </w:r>
          </w:p>
        </w:tc>
        <w:tc>
          <w:tcPr>
            <w:tcW w:w="1260" w:type="dxa"/>
          </w:tcPr>
          <w:p w14:paraId="22F9E345" w14:textId="77777777" w:rsidR="00A20ED2" w:rsidRPr="00A93D72" w:rsidRDefault="00A20ED2" w:rsidP="0049666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D72">
              <w:rPr>
                <w:rFonts w:ascii="Times New Roman" w:hAnsi="Times New Roman" w:cs="Times New Roman"/>
                <w:sz w:val="28"/>
                <w:szCs w:val="28"/>
              </w:rPr>
              <w:t>40,00% −69,99%</w:t>
            </w:r>
          </w:p>
        </w:tc>
        <w:tc>
          <w:tcPr>
            <w:tcW w:w="1569" w:type="dxa"/>
          </w:tcPr>
          <w:p w14:paraId="67909373" w14:textId="77777777" w:rsidR="00A20ED2" w:rsidRPr="00A93D72" w:rsidRDefault="00A20ED2" w:rsidP="0049666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D72">
              <w:rPr>
                <w:rFonts w:ascii="Times New Roman" w:hAnsi="Times New Roman" w:cs="Times New Roman"/>
                <w:sz w:val="28"/>
                <w:szCs w:val="28"/>
              </w:rPr>
              <w:t>70,00% −100,00%</w:t>
            </w:r>
          </w:p>
        </w:tc>
      </w:tr>
      <w:tr w:rsidR="00A20ED2" w:rsidRPr="00A93D72" w14:paraId="1B1A4C72" w14:textId="77777777" w:rsidTr="0079560E">
        <w:trPr>
          <w:trHeight w:val="459"/>
        </w:trPr>
        <w:tc>
          <w:tcPr>
            <w:tcW w:w="2482" w:type="dxa"/>
          </w:tcPr>
          <w:p w14:paraId="275FBDE2" w14:textId="77777777" w:rsidR="00C92FC0" w:rsidRPr="00C92FC0" w:rsidRDefault="00C92FC0" w:rsidP="00C92FC0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FC0">
              <w:rPr>
                <w:rFonts w:ascii="Times New Roman" w:hAnsi="Times New Roman"/>
                <w:sz w:val="28"/>
                <w:szCs w:val="28"/>
              </w:rPr>
              <w:t>Отношение полученного количества баллов</w:t>
            </w:r>
          </w:p>
          <w:p w14:paraId="1F043BC7" w14:textId="77777777" w:rsidR="00A20ED2" w:rsidRPr="00A93D72" w:rsidRDefault="00C92FC0" w:rsidP="00C92FC0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2FC0">
              <w:rPr>
                <w:rFonts w:ascii="Times New Roman" w:hAnsi="Times New Roman"/>
                <w:sz w:val="28"/>
                <w:szCs w:val="28"/>
              </w:rPr>
              <w:t>к максимально возможному (в процентах)</w:t>
            </w:r>
          </w:p>
        </w:tc>
        <w:tc>
          <w:tcPr>
            <w:tcW w:w="2306" w:type="dxa"/>
            <w:vMerge/>
          </w:tcPr>
          <w:p w14:paraId="00760F5F" w14:textId="77777777" w:rsidR="00A20ED2" w:rsidRPr="00A93D72" w:rsidRDefault="00A20ED2">
            <w:pPr>
              <w:pStyle w:val="Defaul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14:paraId="4C386D54" w14:textId="68118BB0" w:rsidR="00A20ED2" w:rsidRPr="00C92FC0" w:rsidRDefault="00A20ED2" w:rsidP="007F512B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7F512B">
              <w:rPr>
                <w:rFonts w:ascii="Times New Roman" w:hAnsi="Times New Roman"/>
                <w:sz w:val="28"/>
                <w:szCs w:val="28"/>
              </w:rPr>
              <w:t xml:space="preserve">0,00 − 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9</w:t>
            </w:r>
            <w:r w:rsidRPr="007F512B">
              <w:rPr>
                <w:rFonts w:ascii="Times New Roman" w:hAnsi="Times New Roman"/>
                <w:sz w:val="28"/>
                <w:szCs w:val="28"/>
              </w:rPr>
              <w:t>,</w:t>
            </w:r>
            <w:r w:rsidR="0079560E">
              <w:rPr>
                <w:rFonts w:ascii="Times New Roman" w:hAnsi="Times New Roman"/>
                <w:sz w:val="28"/>
                <w:szCs w:val="28"/>
              </w:rPr>
              <w:t>9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60" w:type="dxa"/>
          </w:tcPr>
          <w:p w14:paraId="2BC703BD" w14:textId="079373F4" w:rsidR="00A20ED2" w:rsidRPr="00C92FC0" w:rsidRDefault="0079560E" w:rsidP="007F512B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A20ED2" w:rsidRPr="007F512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0</w:t>
            </w:r>
            <w:r w:rsidR="00A20ED2" w:rsidRPr="007F512B">
              <w:rPr>
                <w:rFonts w:ascii="Times New Roman" w:hAnsi="Times New Roman"/>
                <w:sz w:val="28"/>
                <w:szCs w:val="28"/>
              </w:rPr>
              <w:t xml:space="preserve"> − 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A20ED2" w:rsidRPr="007F512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60" w:type="dxa"/>
          </w:tcPr>
          <w:p w14:paraId="0CE72EE6" w14:textId="0618160A" w:rsidR="00A20ED2" w:rsidRPr="00C92FC0" w:rsidRDefault="0079560E" w:rsidP="007F512B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A20ED2" w:rsidRPr="007F512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0</w:t>
            </w:r>
            <w:r w:rsidR="00A20ED2" w:rsidRPr="007F512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69" w:type="dxa"/>
          </w:tcPr>
          <w:p w14:paraId="1BFEDABD" w14:textId="1DB80CF8" w:rsidR="00A20ED2" w:rsidRPr="00C92FC0" w:rsidRDefault="0079560E" w:rsidP="007F512B">
            <w:pPr>
              <w:pStyle w:val="Default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0</w:t>
            </w:r>
            <w:r w:rsidR="00A20ED2" w:rsidRPr="007F512B">
              <w:rPr>
                <w:rFonts w:ascii="Times New Roman" w:hAnsi="Times New Roman"/>
                <w:sz w:val="28"/>
                <w:szCs w:val="28"/>
              </w:rPr>
              <w:t xml:space="preserve"> –  </w:t>
            </w:r>
            <w:r>
              <w:rPr>
                <w:rFonts w:ascii="Times New Roman" w:hAnsi="Times New Roman"/>
                <w:sz w:val="28"/>
                <w:szCs w:val="28"/>
              </w:rPr>
              <w:t>50</w:t>
            </w:r>
            <w:r w:rsidR="007F512B" w:rsidRPr="007F512B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</w:tbl>
    <w:p w14:paraId="5AF36557" w14:textId="77777777" w:rsidR="00A20ED2" w:rsidRPr="00A93D72" w:rsidRDefault="00A20ED2" w:rsidP="007F512B">
      <w:pPr>
        <w:rPr>
          <w:rFonts w:ascii="Times New Roman" w:hAnsi="Times New Roman" w:cs="Times New Roman"/>
          <w:sz w:val="28"/>
          <w:szCs w:val="28"/>
        </w:rPr>
      </w:pPr>
    </w:p>
    <w:sectPr w:rsidR="00A20ED2" w:rsidRPr="00A93D72" w:rsidSect="00087E39">
      <w:pgSz w:w="11906" w:h="16838"/>
      <w:pgMar w:top="1134" w:right="74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13757"/>
    <w:rsid w:val="0008204A"/>
    <w:rsid w:val="00087E39"/>
    <w:rsid w:val="002D34AD"/>
    <w:rsid w:val="00317DF3"/>
    <w:rsid w:val="00385627"/>
    <w:rsid w:val="0049666B"/>
    <w:rsid w:val="00582B3E"/>
    <w:rsid w:val="00672502"/>
    <w:rsid w:val="006B4F73"/>
    <w:rsid w:val="00713757"/>
    <w:rsid w:val="0072102F"/>
    <w:rsid w:val="007339F0"/>
    <w:rsid w:val="0079560E"/>
    <w:rsid w:val="007B0447"/>
    <w:rsid w:val="007F512B"/>
    <w:rsid w:val="00873B12"/>
    <w:rsid w:val="00A20ED2"/>
    <w:rsid w:val="00A64E05"/>
    <w:rsid w:val="00A73C03"/>
    <w:rsid w:val="00A93D72"/>
    <w:rsid w:val="00AE5BA3"/>
    <w:rsid w:val="00BC1441"/>
    <w:rsid w:val="00C92FC0"/>
    <w:rsid w:val="00F80086"/>
    <w:rsid w:val="00FE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2D933C"/>
  <w15:docId w15:val="{6D03DF75-FCC5-4139-9C25-81459D5C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B3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71375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Huawei</cp:lastModifiedBy>
  <cp:revision>20</cp:revision>
  <dcterms:created xsi:type="dcterms:W3CDTF">2020-05-23T12:38:00Z</dcterms:created>
  <dcterms:modified xsi:type="dcterms:W3CDTF">2025-05-15T17:48:00Z</dcterms:modified>
</cp:coreProperties>
</file>