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2C8EE" w14:textId="636079BC" w:rsidR="000B7F41" w:rsidRPr="000B7F41" w:rsidRDefault="000B7F41" w:rsidP="000B7F41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0B7F4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7</w:t>
      </w:r>
      <w:r w:rsidRPr="000B7F4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</w:p>
    <w:p w14:paraId="51F06C06" w14:textId="77777777" w:rsidR="000B7F41" w:rsidRDefault="000B7F41" w:rsidP="000B7F41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0B7F4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 приказу от 18.04.2025 г. №1-9а</w:t>
      </w:r>
    </w:p>
    <w:p w14:paraId="4AB43316" w14:textId="29E85ACE" w:rsidR="00A42DAB" w:rsidRPr="00EA7801" w:rsidRDefault="00A42DAB" w:rsidP="000B7F4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EA780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ИНСТРУКЦИЯ </w:t>
      </w:r>
      <w:r w:rsidRPr="00BF3DA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№ </w:t>
      </w:r>
      <w:r w:rsidRPr="00EA780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___</w:t>
      </w:r>
    </w:p>
    <w:p w14:paraId="7E18AC61" w14:textId="77777777" w:rsidR="00A42DAB" w:rsidRPr="00EA7801" w:rsidRDefault="00A42DAB" w:rsidP="00A42DA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780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по охране труда и технике безопасности</w:t>
      </w:r>
    </w:p>
    <w:p w14:paraId="54912C64" w14:textId="77777777" w:rsidR="00A42DAB" w:rsidRPr="00EA7801" w:rsidRDefault="00A42DAB" w:rsidP="00A42DA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EA780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проведения демонстрационного экзамена</w:t>
      </w:r>
      <w:r w:rsidRPr="00EA78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EA780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по специальности </w:t>
      </w:r>
    </w:p>
    <w:p w14:paraId="7F909497" w14:textId="77777777" w:rsidR="00A42DAB" w:rsidRPr="00EA7801" w:rsidRDefault="00A42DAB" w:rsidP="00A42DA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EA780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09.02.07 Информационные системы и программирование (базовый уровень)</w:t>
      </w:r>
    </w:p>
    <w:p w14:paraId="151205C5" w14:textId="6060E07A" w:rsidR="00A42DAB" w:rsidRPr="00EA7801" w:rsidRDefault="00A42DAB" w:rsidP="00A42DA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A780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A7801">
        <w:rPr>
          <w:rFonts w:ascii="Times New Roman" w:eastAsia="Calibri" w:hAnsi="Times New Roman" w:cs="Times New Roman"/>
          <w:b/>
          <w:bCs/>
          <w:sz w:val="28"/>
          <w:szCs w:val="28"/>
        </w:rPr>
        <w:t>в ЧУПО «Костромской технологический техникум»</w:t>
      </w:r>
      <w:r w:rsidRPr="00EA780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D005642" w14:textId="77777777" w:rsidR="00A42DAB" w:rsidRPr="00EA7801" w:rsidRDefault="00A42DAB" w:rsidP="00A42DA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F74228B" w14:textId="4CD39B79" w:rsidR="00A42DAB" w:rsidRPr="00EA7801" w:rsidRDefault="00A42DAB" w:rsidP="00A42DA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A7801">
        <w:rPr>
          <w:rFonts w:ascii="Times New Roman" w:eastAsia="Calibri" w:hAnsi="Times New Roman" w:cs="Times New Roman"/>
          <w:b/>
          <w:bCs/>
          <w:sz w:val="28"/>
          <w:szCs w:val="28"/>
        </w:rPr>
        <w:t>Программа инструктажа по охране труда и технике безопасности</w:t>
      </w:r>
    </w:p>
    <w:p w14:paraId="14410EF6" w14:textId="77777777" w:rsidR="00A42DAB" w:rsidRPr="00EA7801" w:rsidRDefault="00A42DAB" w:rsidP="00A42DA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801">
        <w:rPr>
          <w:rFonts w:ascii="Times New Roman" w:eastAsia="Calibri" w:hAnsi="Times New Roman" w:cs="Times New Roman"/>
          <w:sz w:val="28"/>
          <w:szCs w:val="28"/>
        </w:rPr>
        <w:t>Инструкция разработана на основании Постановления Главного государственного санитарного врача Российской Федерации от 28 января 2021 года № 2 «Об утверждении 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14:paraId="1EE79F6D" w14:textId="77777777" w:rsidR="00A42DAB" w:rsidRPr="00EA7801" w:rsidRDefault="00A42DAB" w:rsidP="00A42DA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801">
        <w:rPr>
          <w:rFonts w:ascii="Times New Roman" w:eastAsia="Calibri" w:hAnsi="Times New Roman" w:cs="Times New Roman"/>
          <w:sz w:val="28"/>
          <w:szCs w:val="28"/>
        </w:rPr>
        <w:t>Общие требования по технике безопасности и охране труда.</w:t>
      </w:r>
    </w:p>
    <w:p w14:paraId="36DBEAF2" w14:textId="77777777" w:rsidR="00A42DAB" w:rsidRPr="00EA7801" w:rsidRDefault="00A42DAB" w:rsidP="00A42DA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801">
        <w:rPr>
          <w:rFonts w:ascii="Times New Roman" w:eastAsia="Calibri" w:hAnsi="Times New Roman" w:cs="Times New Roman"/>
          <w:sz w:val="28"/>
          <w:szCs w:val="28"/>
        </w:rPr>
        <w:t>К работе на персональном компьютере допускаются лица, прошедшие инструктаж по технике безопасности.</w:t>
      </w:r>
    </w:p>
    <w:p w14:paraId="2DD1114B" w14:textId="77777777" w:rsidR="00A42DAB" w:rsidRPr="00EA7801" w:rsidRDefault="00A42DAB" w:rsidP="00A42DA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801">
        <w:rPr>
          <w:rFonts w:ascii="Times New Roman" w:eastAsia="Calibri" w:hAnsi="Times New Roman" w:cs="Times New Roman"/>
          <w:sz w:val="28"/>
          <w:szCs w:val="28"/>
        </w:rPr>
        <w:t>Во время проведения демонстрационного экзамена разрешается выполнять какие-либо действия только по указанию (с разрешения) главного эксперта, экспертов или технического эксперта.</w:t>
      </w:r>
    </w:p>
    <w:p w14:paraId="489139BF" w14:textId="77777777" w:rsidR="00A42DAB" w:rsidRPr="00EA7801" w:rsidRDefault="00A42DAB" w:rsidP="00A42DA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801">
        <w:rPr>
          <w:rFonts w:ascii="Times New Roman" w:eastAsia="Calibri" w:hAnsi="Times New Roman" w:cs="Times New Roman"/>
          <w:sz w:val="28"/>
          <w:szCs w:val="28"/>
        </w:rPr>
        <w:t>Рабочее место и оборудование следует содержать в чистоте и порядке.</w:t>
      </w:r>
    </w:p>
    <w:p w14:paraId="06612384" w14:textId="77777777" w:rsidR="00A42DAB" w:rsidRPr="00EA7801" w:rsidRDefault="00A42DAB" w:rsidP="00A42DA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801">
        <w:rPr>
          <w:rFonts w:ascii="Times New Roman" w:eastAsia="Calibri" w:hAnsi="Times New Roman" w:cs="Times New Roman"/>
          <w:sz w:val="28"/>
          <w:szCs w:val="28"/>
        </w:rPr>
        <w:t>По вопросам, связанным с работой компьютера, следует обращаться к техническому эксперту.</w:t>
      </w:r>
    </w:p>
    <w:p w14:paraId="579C2B3C" w14:textId="77777777" w:rsidR="00A42DAB" w:rsidRPr="00EA7801" w:rsidRDefault="00A42DAB" w:rsidP="00A42DA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801">
        <w:rPr>
          <w:rFonts w:ascii="Times New Roman" w:eastAsia="Calibri" w:hAnsi="Times New Roman" w:cs="Times New Roman"/>
          <w:sz w:val="28"/>
          <w:szCs w:val="28"/>
        </w:rPr>
        <w:t>Требования по технике безопасности и охране труда перед началом работы.</w:t>
      </w:r>
    </w:p>
    <w:p w14:paraId="1D33840D" w14:textId="77777777" w:rsidR="00A42DAB" w:rsidRPr="00EA7801" w:rsidRDefault="00A42DAB" w:rsidP="00A42DA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801">
        <w:rPr>
          <w:rFonts w:ascii="Times New Roman" w:eastAsia="Calibri" w:hAnsi="Times New Roman" w:cs="Times New Roman"/>
          <w:sz w:val="28"/>
          <w:szCs w:val="28"/>
        </w:rPr>
        <w:t>Подготовить рабочее место.</w:t>
      </w:r>
    </w:p>
    <w:p w14:paraId="5C5DA5BC" w14:textId="77777777" w:rsidR="00A42DAB" w:rsidRPr="00EA7801" w:rsidRDefault="00A42DAB" w:rsidP="00A42DA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801">
        <w:rPr>
          <w:rFonts w:ascii="Times New Roman" w:eastAsia="Calibri" w:hAnsi="Times New Roman" w:cs="Times New Roman"/>
          <w:sz w:val="28"/>
          <w:szCs w:val="28"/>
        </w:rPr>
        <w:t>Отрегулировать освещение на рабочем месте, убедиться в отсутствии бликов на экране.</w:t>
      </w:r>
    </w:p>
    <w:p w14:paraId="0FAC1449" w14:textId="77777777" w:rsidR="00A42DAB" w:rsidRPr="00EA7801" w:rsidRDefault="00A42DAB" w:rsidP="00A42DA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801">
        <w:rPr>
          <w:rFonts w:ascii="Times New Roman" w:eastAsia="Calibri" w:hAnsi="Times New Roman" w:cs="Times New Roman"/>
          <w:sz w:val="28"/>
          <w:szCs w:val="28"/>
        </w:rPr>
        <w:t>Требования по технике безопасности и охране труда во время работы.</w:t>
      </w:r>
    </w:p>
    <w:p w14:paraId="5792F914" w14:textId="77777777" w:rsidR="00A42DAB" w:rsidRPr="00EA7801" w:rsidRDefault="00A42DAB" w:rsidP="00A42DA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801">
        <w:rPr>
          <w:rFonts w:ascii="Times New Roman" w:eastAsia="Calibri" w:hAnsi="Times New Roman" w:cs="Times New Roman"/>
          <w:sz w:val="28"/>
          <w:szCs w:val="28"/>
        </w:rPr>
        <w:t>При работе на ПК запрещается:</w:t>
      </w:r>
    </w:p>
    <w:p w14:paraId="0677514A" w14:textId="77777777" w:rsidR="00A42DAB" w:rsidRPr="00EA7801" w:rsidRDefault="00A42DAB" w:rsidP="00291286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801">
        <w:rPr>
          <w:rFonts w:ascii="Times New Roman" w:eastAsia="Calibri" w:hAnsi="Times New Roman" w:cs="Times New Roman"/>
          <w:sz w:val="28"/>
          <w:szCs w:val="28"/>
        </w:rPr>
        <w:lastRenderedPageBreak/>
        <w:t>прикасаться к задней панели системного блока (процессора) при включенном питании;</w:t>
      </w:r>
    </w:p>
    <w:p w14:paraId="6C6F69CF" w14:textId="2CB71397" w:rsidR="00A42DAB" w:rsidRPr="00EA7801" w:rsidRDefault="00A42DAB" w:rsidP="00291286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801">
        <w:rPr>
          <w:rFonts w:ascii="Times New Roman" w:eastAsia="Calibri" w:hAnsi="Times New Roman" w:cs="Times New Roman"/>
          <w:sz w:val="28"/>
          <w:szCs w:val="28"/>
        </w:rPr>
        <w:t>переключать разъемы интерфейсных кабелей периферийных устройств при включенном питании;</w:t>
      </w:r>
    </w:p>
    <w:p w14:paraId="093B1F04" w14:textId="77777777" w:rsidR="00A42DAB" w:rsidRPr="00EA7801" w:rsidRDefault="00A42DAB" w:rsidP="00A42DAB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801">
        <w:rPr>
          <w:rFonts w:ascii="Times New Roman" w:eastAsia="Calibri" w:hAnsi="Times New Roman" w:cs="Times New Roman"/>
          <w:sz w:val="28"/>
          <w:szCs w:val="28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других устройств;</w:t>
      </w:r>
    </w:p>
    <w:p w14:paraId="3C2196D3" w14:textId="77777777" w:rsidR="00A42DAB" w:rsidRPr="00EA7801" w:rsidRDefault="00A42DAB" w:rsidP="00A42DAB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801">
        <w:rPr>
          <w:rFonts w:ascii="Times New Roman" w:eastAsia="Calibri" w:hAnsi="Times New Roman" w:cs="Times New Roman"/>
          <w:sz w:val="28"/>
          <w:szCs w:val="28"/>
        </w:rPr>
        <w:t>производить самостоятельное вскрытие и ремонт оборудования;</w:t>
      </w:r>
    </w:p>
    <w:p w14:paraId="6FA3E33B" w14:textId="77777777" w:rsidR="00A42DAB" w:rsidRPr="00EA7801" w:rsidRDefault="00A42DAB" w:rsidP="00A42DAB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801">
        <w:rPr>
          <w:rFonts w:ascii="Times New Roman" w:eastAsia="Calibri" w:hAnsi="Times New Roman" w:cs="Times New Roman"/>
          <w:sz w:val="28"/>
          <w:szCs w:val="28"/>
        </w:rPr>
        <w:t>работать на компьютере при снятых кожухах;</w:t>
      </w:r>
    </w:p>
    <w:p w14:paraId="7D5152AE" w14:textId="77777777" w:rsidR="00A42DAB" w:rsidRPr="00EA7801" w:rsidRDefault="00A42DAB" w:rsidP="00A42DAB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801">
        <w:rPr>
          <w:rFonts w:ascii="Times New Roman" w:eastAsia="Calibri" w:hAnsi="Times New Roman" w:cs="Times New Roman"/>
          <w:sz w:val="28"/>
          <w:szCs w:val="28"/>
        </w:rPr>
        <w:t>отключать оборудование от электросети и выдергивать электровилку, держась за шнур.</w:t>
      </w:r>
    </w:p>
    <w:p w14:paraId="33DDCDFB" w14:textId="77777777" w:rsidR="00A42DAB" w:rsidRPr="00EA7801" w:rsidRDefault="00A42DAB" w:rsidP="00A42DA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801">
        <w:rPr>
          <w:rFonts w:ascii="Times New Roman" w:eastAsia="Calibri" w:hAnsi="Times New Roman" w:cs="Times New Roman"/>
          <w:sz w:val="28"/>
          <w:szCs w:val="28"/>
        </w:rPr>
        <w:t>Не допускать посторонних разговоров и раздражающих шумов.</w:t>
      </w:r>
    </w:p>
    <w:p w14:paraId="5F33D7E5" w14:textId="77777777" w:rsidR="00A42DAB" w:rsidRPr="00EA7801" w:rsidRDefault="00A42DAB" w:rsidP="00A42DA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801">
        <w:rPr>
          <w:rFonts w:ascii="Times New Roman" w:eastAsia="Calibri" w:hAnsi="Times New Roman" w:cs="Times New Roman"/>
          <w:sz w:val="28"/>
          <w:szCs w:val="28"/>
        </w:rPr>
        <w:t>Продолжительность непрерывной работы с компьютером без регламентированного перерыва не должна превышать 2-х часов.</w:t>
      </w:r>
    </w:p>
    <w:p w14:paraId="62EE517E" w14:textId="77777777" w:rsidR="00A42DAB" w:rsidRPr="00EA7801" w:rsidRDefault="00A42DAB" w:rsidP="00A42DA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801">
        <w:rPr>
          <w:rFonts w:ascii="Times New Roman" w:eastAsia="Calibri" w:hAnsi="Times New Roman" w:cs="Times New Roman"/>
          <w:sz w:val="28"/>
          <w:szCs w:val="28"/>
        </w:rPr>
        <w:t>Во время регламентированных перерывов с целью снижения нервно</w:t>
      </w:r>
    </w:p>
    <w:p w14:paraId="6BB93ECA" w14:textId="77777777" w:rsidR="00A42DAB" w:rsidRPr="00EA7801" w:rsidRDefault="00A42DAB" w:rsidP="00A42DA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801">
        <w:rPr>
          <w:rFonts w:ascii="Times New Roman" w:eastAsia="Calibri" w:hAnsi="Times New Roman" w:cs="Times New Roman"/>
          <w:sz w:val="28"/>
          <w:szCs w:val="28"/>
        </w:rPr>
        <w:t>- эмоционального напряжения, утомления зрительного анализатора, устранения влияния гиподинамии и гипокинезии, предотвращения развития познотонического утомления выполнять комплексы упражнений.</w:t>
      </w:r>
    </w:p>
    <w:p w14:paraId="3CAABA6D" w14:textId="77777777" w:rsidR="00A42DAB" w:rsidRPr="00EA7801" w:rsidRDefault="00A42DAB" w:rsidP="00A42DA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801">
        <w:rPr>
          <w:rFonts w:ascii="Times New Roman" w:eastAsia="Calibri" w:hAnsi="Times New Roman" w:cs="Times New Roman"/>
          <w:sz w:val="28"/>
          <w:szCs w:val="28"/>
        </w:rPr>
        <w:t>Требования по технике безопасности и охране труда в аварийных ситуациях.</w:t>
      </w:r>
    </w:p>
    <w:p w14:paraId="7CBEC8ED" w14:textId="77777777" w:rsidR="00A42DAB" w:rsidRPr="00EA7801" w:rsidRDefault="00A42DAB" w:rsidP="00A42DA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801">
        <w:rPr>
          <w:rFonts w:ascii="Times New Roman" w:eastAsia="Calibri" w:hAnsi="Times New Roman" w:cs="Times New Roman"/>
          <w:sz w:val="28"/>
          <w:szCs w:val="28"/>
        </w:rPr>
        <w:t>Во всех случаях обрыва проводов питания, неисправности заземления и других повреждений, появления гари, немедленно отключить питание и сообщить об аварийной ситуации экспертам. Не приступать к работе до устранения неисправностей.</w:t>
      </w:r>
    </w:p>
    <w:p w14:paraId="3E2F2A6D" w14:textId="77777777" w:rsidR="00A42DAB" w:rsidRPr="00EA7801" w:rsidRDefault="00A42DAB" w:rsidP="00A42DA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801">
        <w:rPr>
          <w:rFonts w:ascii="Times New Roman" w:eastAsia="Calibri" w:hAnsi="Times New Roman" w:cs="Times New Roman"/>
          <w:sz w:val="28"/>
          <w:szCs w:val="28"/>
        </w:rPr>
        <w:t>При задымлении и пожаре сообщить экспертам или в городскую пожарную охрану. При необходимости покинуть помещение.</w:t>
      </w:r>
    </w:p>
    <w:p w14:paraId="327B7B07" w14:textId="77777777" w:rsidR="00A42DAB" w:rsidRPr="00EA7801" w:rsidRDefault="00A42DAB" w:rsidP="00A42DA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801">
        <w:rPr>
          <w:rFonts w:ascii="Times New Roman" w:eastAsia="Calibri" w:hAnsi="Times New Roman" w:cs="Times New Roman"/>
          <w:sz w:val="28"/>
          <w:szCs w:val="28"/>
        </w:rPr>
        <w:t>При получении травм или внезапном заболевании немедленно известить экспертов, организовать первую доврачебную помощь или вызвать скорую медицинскую помощь.</w:t>
      </w:r>
    </w:p>
    <w:p w14:paraId="6AAEBE9E" w14:textId="77777777" w:rsidR="00A42DAB" w:rsidRPr="00EA7801" w:rsidRDefault="00A42DAB" w:rsidP="004127C1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801">
        <w:rPr>
          <w:rFonts w:ascii="Times New Roman" w:eastAsia="Calibri" w:hAnsi="Times New Roman" w:cs="Times New Roman"/>
          <w:sz w:val="28"/>
          <w:szCs w:val="28"/>
        </w:rPr>
        <w:t>Требования по технике безопасности и охране труда по окончании работы.</w:t>
      </w:r>
    </w:p>
    <w:p w14:paraId="28AE0CBE" w14:textId="7F2933A2" w:rsidR="00A42DAB" w:rsidRPr="00EA7801" w:rsidRDefault="00A42DAB" w:rsidP="004127C1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801">
        <w:rPr>
          <w:rFonts w:ascii="Times New Roman" w:eastAsia="Calibri" w:hAnsi="Times New Roman" w:cs="Times New Roman"/>
          <w:sz w:val="28"/>
          <w:szCs w:val="28"/>
        </w:rPr>
        <w:t>Отключить питание компьютера.</w:t>
      </w:r>
    </w:p>
    <w:p w14:paraId="382BAA5E" w14:textId="77777777" w:rsidR="00A42DAB" w:rsidRPr="00EA7801" w:rsidRDefault="00A42DAB" w:rsidP="00A42DA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801">
        <w:rPr>
          <w:rFonts w:ascii="Times New Roman" w:eastAsia="Calibri" w:hAnsi="Times New Roman" w:cs="Times New Roman"/>
          <w:sz w:val="28"/>
          <w:szCs w:val="28"/>
        </w:rPr>
        <w:lastRenderedPageBreak/>
        <w:t>Привести в порядок рабочее место</w:t>
      </w:r>
    </w:p>
    <w:p w14:paraId="7E33ADB7" w14:textId="77777777" w:rsidR="00A42DAB" w:rsidRPr="00EA7801" w:rsidRDefault="00A42DAB" w:rsidP="00A42DA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A7801">
        <w:rPr>
          <w:rFonts w:ascii="Times New Roman" w:eastAsia="Calibri" w:hAnsi="Times New Roman" w:cs="Times New Roman"/>
          <w:b/>
          <w:bCs/>
          <w:sz w:val="28"/>
          <w:szCs w:val="28"/>
        </w:rPr>
        <w:t>Организационные требования:</w:t>
      </w:r>
    </w:p>
    <w:p w14:paraId="1F9C2FF5" w14:textId="77777777" w:rsidR="00A42DAB" w:rsidRPr="00EA7801" w:rsidRDefault="00A42DAB" w:rsidP="00A42DA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801">
        <w:rPr>
          <w:rFonts w:ascii="Times New Roman" w:eastAsia="Calibri" w:hAnsi="Times New Roman" w:cs="Times New Roman"/>
          <w:sz w:val="28"/>
          <w:szCs w:val="28"/>
        </w:rPr>
        <w:t>Технический эксперт под подпись знакомит главного эксперта, членов экспертной группы, обучающихся с требованиями охраны труда и безопасности производства.</w:t>
      </w:r>
    </w:p>
    <w:p w14:paraId="45E881D3" w14:textId="77777777" w:rsidR="00A42DAB" w:rsidRPr="00EA7801" w:rsidRDefault="00A42DAB" w:rsidP="00A42DA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7801">
        <w:rPr>
          <w:rFonts w:ascii="Times New Roman" w:eastAsia="Calibri" w:hAnsi="Times New Roman" w:cs="Times New Roman"/>
          <w:sz w:val="28"/>
          <w:szCs w:val="28"/>
        </w:rPr>
        <w:t>Все участники ДЭ должны соблюдать установленные требования по охране труда и производственной безопасности, выполнять указания технического эксперта по соблюдению указанных требований.</w:t>
      </w:r>
    </w:p>
    <w:p w14:paraId="03C961DC" w14:textId="77777777" w:rsidR="00A42DAB" w:rsidRPr="00EA7801" w:rsidRDefault="00A42DAB" w:rsidP="00A42DA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A7801"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</w:p>
    <w:p w14:paraId="3F7AA113" w14:textId="77777777" w:rsidR="00A42DAB" w:rsidRPr="00EA7801" w:rsidRDefault="00A42DAB" w:rsidP="00A42DA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06A50F1" w14:textId="77777777" w:rsidR="00F32478" w:rsidRPr="00EA7801" w:rsidRDefault="00F32478">
      <w:pPr>
        <w:rPr>
          <w:sz w:val="28"/>
          <w:szCs w:val="28"/>
        </w:rPr>
      </w:pPr>
    </w:p>
    <w:sectPr w:rsidR="00F32478" w:rsidRPr="00EA7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C0F77"/>
    <w:multiLevelType w:val="hybridMultilevel"/>
    <w:tmpl w:val="0C5C9AC2"/>
    <w:lvl w:ilvl="0" w:tplc="8912DED0">
      <w:start w:val="1"/>
      <w:numFmt w:val="decimal"/>
      <w:lvlText w:val="%1."/>
      <w:lvlJc w:val="left"/>
      <w:pPr>
        <w:ind w:left="143" w:hanging="5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8BA63F4">
      <w:numFmt w:val="bullet"/>
      <w:lvlText w:val="-"/>
      <w:lvlJc w:val="left"/>
      <w:pPr>
        <w:ind w:left="143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13A02D5E">
      <w:numFmt w:val="bullet"/>
      <w:lvlText w:val="•"/>
      <w:lvlJc w:val="left"/>
      <w:pPr>
        <w:ind w:left="2039" w:hanging="255"/>
      </w:pPr>
      <w:rPr>
        <w:rFonts w:hint="default"/>
        <w:lang w:val="ru-RU" w:eastAsia="en-US" w:bidi="ar-SA"/>
      </w:rPr>
    </w:lvl>
    <w:lvl w:ilvl="3" w:tplc="C1E06A96">
      <w:numFmt w:val="bullet"/>
      <w:lvlText w:val="•"/>
      <w:lvlJc w:val="left"/>
      <w:pPr>
        <w:ind w:left="2989" w:hanging="255"/>
      </w:pPr>
      <w:rPr>
        <w:rFonts w:hint="default"/>
        <w:lang w:val="ru-RU" w:eastAsia="en-US" w:bidi="ar-SA"/>
      </w:rPr>
    </w:lvl>
    <w:lvl w:ilvl="4" w:tplc="5322979C">
      <w:numFmt w:val="bullet"/>
      <w:lvlText w:val="•"/>
      <w:lvlJc w:val="left"/>
      <w:pPr>
        <w:ind w:left="3939" w:hanging="255"/>
      </w:pPr>
      <w:rPr>
        <w:rFonts w:hint="default"/>
        <w:lang w:val="ru-RU" w:eastAsia="en-US" w:bidi="ar-SA"/>
      </w:rPr>
    </w:lvl>
    <w:lvl w:ilvl="5" w:tplc="A7643236">
      <w:numFmt w:val="bullet"/>
      <w:lvlText w:val="•"/>
      <w:lvlJc w:val="left"/>
      <w:pPr>
        <w:ind w:left="4889" w:hanging="255"/>
      </w:pPr>
      <w:rPr>
        <w:rFonts w:hint="default"/>
        <w:lang w:val="ru-RU" w:eastAsia="en-US" w:bidi="ar-SA"/>
      </w:rPr>
    </w:lvl>
    <w:lvl w:ilvl="6" w:tplc="A3CEC834">
      <w:numFmt w:val="bullet"/>
      <w:lvlText w:val="•"/>
      <w:lvlJc w:val="left"/>
      <w:pPr>
        <w:ind w:left="5839" w:hanging="255"/>
      </w:pPr>
      <w:rPr>
        <w:rFonts w:hint="default"/>
        <w:lang w:val="ru-RU" w:eastAsia="en-US" w:bidi="ar-SA"/>
      </w:rPr>
    </w:lvl>
    <w:lvl w:ilvl="7" w:tplc="01486C3C">
      <w:numFmt w:val="bullet"/>
      <w:lvlText w:val="•"/>
      <w:lvlJc w:val="left"/>
      <w:pPr>
        <w:ind w:left="6789" w:hanging="255"/>
      </w:pPr>
      <w:rPr>
        <w:rFonts w:hint="default"/>
        <w:lang w:val="ru-RU" w:eastAsia="en-US" w:bidi="ar-SA"/>
      </w:rPr>
    </w:lvl>
    <w:lvl w:ilvl="8" w:tplc="A3E61B20">
      <w:numFmt w:val="bullet"/>
      <w:lvlText w:val="•"/>
      <w:lvlJc w:val="left"/>
      <w:pPr>
        <w:ind w:left="7739" w:hanging="255"/>
      </w:pPr>
      <w:rPr>
        <w:rFonts w:hint="default"/>
        <w:lang w:val="ru-RU" w:eastAsia="en-US" w:bidi="ar-SA"/>
      </w:rPr>
    </w:lvl>
  </w:abstractNum>
  <w:abstractNum w:abstractNumId="1" w15:restartNumberingAfterBreak="0">
    <w:nsid w:val="673B0122"/>
    <w:multiLevelType w:val="hybridMultilevel"/>
    <w:tmpl w:val="61683704"/>
    <w:lvl w:ilvl="0" w:tplc="E31430FC">
      <w:start w:val="1"/>
      <w:numFmt w:val="decimal"/>
      <w:lvlText w:val="%1."/>
      <w:lvlJc w:val="left"/>
      <w:pPr>
        <w:ind w:left="143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67678EE">
      <w:numFmt w:val="bullet"/>
      <w:lvlText w:val="•"/>
      <w:lvlJc w:val="left"/>
      <w:pPr>
        <w:ind w:left="1089" w:hanging="425"/>
      </w:pPr>
      <w:rPr>
        <w:rFonts w:hint="default"/>
        <w:lang w:val="ru-RU" w:eastAsia="en-US" w:bidi="ar-SA"/>
      </w:rPr>
    </w:lvl>
    <w:lvl w:ilvl="2" w:tplc="A9C47480">
      <w:numFmt w:val="bullet"/>
      <w:lvlText w:val="•"/>
      <w:lvlJc w:val="left"/>
      <w:pPr>
        <w:ind w:left="2039" w:hanging="425"/>
      </w:pPr>
      <w:rPr>
        <w:rFonts w:hint="default"/>
        <w:lang w:val="ru-RU" w:eastAsia="en-US" w:bidi="ar-SA"/>
      </w:rPr>
    </w:lvl>
    <w:lvl w:ilvl="3" w:tplc="D8CCBE18">
      <w:numFmt w:val="bullet"/>
      <w:lvlText w:val="•"/>
      <w:lvlJc w:val="left"/>
      <w:pPr>
        <w:ind w:left="2989" w:hanging="425"/>
      </w:pPr>
      <w:rPr>
        <w:rFonts w:hint="default"/>
        <w:lang w:val="ru-RU" w:eastAsia="en-US" w:bidi="ar-SA"/>
      </w:rPr>
    </w:lvl>
    <w:lvl w:ilvl="4" w:tplc="5666EBFA">
      <w:numFmt w:val="bullet"/>
      <w:lvlText w:val="•"/>
      <w:lvlJc w:val="left"/>
      <w:pPr>
        <w:ind w:left="3939" w:hanging="425"/>
      </w:pPr>
      <w:rPr>
        <w:rFonts w:hint="default"/>
        <w:lang w:val="ru-RU" w:eastAsia="en-US" w:bidi="ar-SA"/>
      </w:rPr>
    </w:lvl>
    <w:lvl w:ilvl="5" w:tplc="68121272">
      <w:numFmt w:val="bullet"/>
      <w:lvlText w:val="•"/>
      <w:lvlJc w:val="left"/>
      <w:pPr>
        <w:ind w:left="4889" w:hanging="425"/>
      </w:pPr>
      <w:rPr>
        <w:rFonts w:hint="default"/>
        <w:lang w:val="ru-RU" w:eastAsia="en-US" w:bidi="ar-SA"/>
      </w:rPr>
    </w:lvl>
    <w:lvl w:ilvl="6" w:tplc="25EE69FE">
      <w:numFmt w:val="bullet"/>
      <w:lvlText w:val="•"/>
      <w:lvlJc w:val="left"/>
      <w:pPr>
        <w:ind w:left="5839" w:hanging="425"/>
      </w:pPr>
      <w:rPr>
        <w:rFonts w:hint="default"/>
        <w:lang w:val="ru-RU" w:eastAsia="en-US" w:bidi="ar-SA"/>
      </w:rPr>
    </w:lvl>
    <w:lvl w:ilvl="7" w:tplc="CCAEC42C">
      <w:numFmt w:val="bullet"/>
      <w:lvlText w:val="•"/>
      <w:lvlJc w:val="left"/>
      <w:pPr>
        <w:ind w:left="6789" w:hanging="425"/>
      </w:pPr>
      <w:rPr>
        <w:rFonts w:hint="default"/>
        <w:lang w:val="ru-RU" w:eastAsia="en-US" w:bidi="ar-SA"/>
      </w:rPr>
    </w:lvl>
    <w:lvl w:ilvl="8" w:tplc="41EEC1F2">
      <w:numFmt w:val="bullet"/>
      <w:lvlText w:val="•"/>
      <w:lvlJc w:val="left"/>
      <w:pPr>
        <w:ind w:left="7739" w:hanging="4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3B0"/>
    <w:rsid w:val="000B7F41"/>
    <w:rsid w:val="00A42DAB"/>
    <w:rsid w:val="00AF23B0"/>
    <w:rsid w:val="00BF3DAB"/>
    <w:rsid w:val="00EA7801"/>
    <w:rsid w:val="00F3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E0F61"/>
  <w15:chartTrackingRefBased/>
  <w15:docId w15:val="{6BBE274D-2464-426C-93F9-B50A1F85F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35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512</Words>
  <Characters>2920</Characters>
  <Application>Microsoft Office Word</Application>
  <DocSecurity>0</DocSecurity>
  <Lines>24</Lines>
  <Paragraphs>6</Paragraphs>
  <ScaleCrop>false</ScaleCrop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Huawei</dc:creator>
  <cp:keywords/>
  <dc:description/>
  <cp:lastModifiedBy>Huawei</cp:lastModifiedBy>
  <cp:revision>7</cp:revision>
  <dcterms:created xsi:type="dcterms:W3CDTF">2025-05-11T13:27:00Z</dcterms:created>
  <dcterms:modified xsi:type="dcterms:W3CDTF">2025-05-18T15:24:00Z</dcterms:modified>
</cp:coreProperties>
</file>